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121" w:rsidRDefault="00C22121" w:rsidP="002F08FE">
      <w:r>
        <w:t>Comunicado de prensa</w:t>
      </w:r>
    </w:p>
    <w:p w:rsidR="00C22121" w:rsidRDefault="00C22121" w:rsidP="002F08FE"/>
    <w:p w:rsidR="002F08FE" w:rsidRPr="00C22121" w:rsidRDefault="002F08FE" w:rsidP="002F08FE">
      <w:pPr>
        <w:rPr>
          <w:b/>
          <w:sz w:val="28"/>
        </w:rPr>
      </w:pPr>
      <w:r w:rsidRPr="00C22121">
        <w:rPr>
          <w:b/>
          <w:sz w:val="28"/>
        </w:rPr>
        <w:t>'Un piso que cumple con todos los requisitos'</w:t>
      </w:r>
    </w:p>
    <w:p w:rsidR="002F08FE" w:rsidRDefault="002F08FE" w:rsidP="002F08FE"/>
    <w:p w:rsidR="002F08FE" w:rsidRPr="00C22121" w:rsidRDefault="00C22121" w:rsidP="002F08FE">
      <w:pPr>
        <w:rPr>
          <w:b/>
          <w:sz w:val="24"/>
        </w:rPr>
      </w:pPr>
      <w:r>
        <w:rPr>
          <w:b/>
          <w:sz w:val="24"/>
        </w:rPr>
        <w:t>El destacado arquitecto</w:t>
      </w:r>
      <w:r w:rsidR="002F08FE" w:rsidRPr="00C22121">
        <w:rPr>
          <w:b/>
          <w:sz w:val="24"/>
        </w:rPr>
        <w:t xml:space="preserve"> Lord Norman Foster </w:t>
      </w:r>
      <w:r>
        <w:rPr>
          <w:b/>
          <w:sz w:val="24"/>
        </w:rPr>
        <w:t>en el 50 ° aniversario de norament</w:t>
      </w:r>
      <w:r w:rsidR="002F08FE" w:rsidRPr="00C22121">
        <w:rPr>
          <w:b/>
          <w:sz w:val="24"/>
        </w:rPr>
        <w:t xml:space="preserve"> 926</w:t>
      </w:r>
    </w:p>
    <w:p w:rsidR="002F08FE" w:rsidRDefault="002F08FE" w:rsidP="002F08FE"/>
    <w:p w:rsidR="002F08FE" w:rsidRDefault="002F08FE" w:rsidP="002F08FE">
      <w:r>
        <w:t>Weinheim</w:t>
      </w:r>
      <w:r w:rsidR="00C22121">
        <w:t xml:space="preserve">, octubre de </w:t>
      </w:r>
      <w:r w:rsidR="00767170">
        <w:t>2017:</w:t>
      </w:r>
      <w:r w:rsidR="00C22121">
        <w:t xml:space="preserve"> i</w:t>
      </w:r>
      <w:r>
        <w:t>ncluso hoy en día, multitud de estudiantes de arquitectura de todo el mundo siguen visitando regularmente Ipswich, en Suffolk, Inglaterra. Su destino: el edificio de oficinas Willis, Faber &amp; Dumas, hoy conocido como el edificio Willis Towers Watson, que se ha convertido en un clásico en el mundo arquitectónico. El proyecto diseñado por Foster + Partners y completado en 1975 se consideró un logro pionero en el campo de las propiedades de oficinas. Para construirlo, utilizaron una variedad de métodos, técnicas y mater</w:t>
      </w:r>
      <w:r w:rsidR="00767170">
        <w:t>iales de construcción innovadore</w:t>
      </w:r>
      <w:r>
        <w:t>s</w:t>
      </w:r>
      <w:r w:rsidR="00C22121">
        <w:t>. Esto incluía el norament 926,  el pis</w:t>
      </w:r>
      <w:r>
        <w:t xml:space="preserve">o </w:t>
      </w:r>
      <w:r w:rsidR="00BA49C2">
        <w:t>de caucho con</w:t>
      </w:r>
      <w:r>
        <w:t xml:space="preserve"> </w:t>
      </w:r>
      <w:r w:rsidR="00C22121">
        <w:t>la pastilla redonda hecho por</w:t>
      </w:r>
      <w:r>
        <w:t xml:space="preserve"> </w:t>
      </w:r>
      <w:r w:rsidRPr="00C22121">
        <w:rPr>
          <w:i/>
        </w:rPr>
        <w:t>nora</w:t>
      </w:r>
      <w:r w:rsidR="00C22121" w:rsidRPr="00C22121">
        <w:rPr>
          <w:i/>
        </w:rPr>
        <w:t xml:space="preserve"> systems</w:t>
      </w:r>
      <w:r>
        <w:t>. La visión de Lord Norman Foster para el proyecto estrella era en</w:t>
      </w:r>
      <w:r w:rsidR="00C22121">
        <w:t>contrar un revestimiento de pis</w:t>
      </w:r>
      <w:r>
        <w:t>o que fuera universalmente adecuado para una variedad de uso</w:t>
      </w:r>
      <w:r w:rsidR="00C22121">
        <w:t>s diferentes. Al usar un tinte</w:t>
      </w:r>
      <w:r>
        <w:t xml:space="preserve"> de color verde b</w:t>
      </w:r>
      <w:r w:rsidR="00C22121">
        <w:t>rillante, el reconocido arquitecto</w:t>
      </w:r>
      <w:r>
        <w:t xml:space="preserve"> británico quería llevar la naturaleza al edificio de oficinas. El color, ahora llamado '</w:t>
      </w:r>
      <w:r w:rsidR="00C22121">
        <w:t xml:space="preserve"> verde Ipswich </w:t>
      </w:r>
      <w:r>
        <w:t>', sigue sien</w:t>
      </w:r>
      <w:r w:rsidR="00C22121">
        <w:t xml:space="preserve">do parte de la gama </w:t>
      </w:r>
      <w:r>
        <w:t>estándar de nora hasta el día de hoy. En el 50</w:t>
      </w:r>
      <w:r w:rsidR="00C22121">
        <w:t>°</w:t>
      </w:r>
      <w:r>
        <w:t xml:space="preserve"> aniversario de norament, Lo</w:t>
      </w:r>
      <w:r w:rsidR="00C22121">
        <w:t xml:space="preserve">rd Norman Foster recuerda </w:t>
      </w:r>
      <w:r>
        <w:t>este proyecto.</w:t>
      </w:r>
    </w:p>
    <w:p w:rsidR="002F08FE" w:rsidRPr="00C22121" w:rsidRDefault="002F08FE" w:rsidP="002F08FE">
      <w:pPr>
        <w:rPr>
          <w:b/>
        </w:rPr>
      </w:pPr>
      <w:r w:rsidRPr="00C22121">
        <w:rPr>
          <w:b/>
        </w:rPr>
        <w:t xml:space="preserve">¿Cómo se enteró del norament 926 en aquel entonces y qué notó en </w:t>
      </w:r>
      <w:r w:rsidR="00FD024B">
        <w:rPr>
          <w:b/>
        </w:rPr>
        <w:t xml:space="preserve">particular sobre </w:t>
      </w:r>
      <w:r w:rsidR="00C22121">
        <w:rPr>
          <w:b/>
        </w:rPr>
        <w:t>el piso de caucho</w:t>
      </w:r>
      <w:r w:rsidRPr="00C22121">
        <w:rPr>
          <w:b/>
        </w:rPr>
        <w:t>?</w:t>
      </w:r>
    </w:p>
    <w:p w:rsidR="002F08FE" w:rsidRDefault="002F08FE" w:rsidP="002F08FE">
      <w:r w:rsidRPr="00C22121">
        <w:rPr>
          <w:b/>
        </w:rPr>
        <w:t>LF</w:t>
      </w:r>
      <w:r>
        <w:t>: La flexibilidad fue la palabra clave a la hora de co</w:t>
      </w:r>
      <w:r w:rsidR="0018442A">
        <w:t>nstruir el edificio Willis</w:t>
      </w:r>
      <w:bookmarkStart w:id="0" w:name="_GoBack"/>
      <w:bookmarkEnd w:id="0"/>
      <w:r>
        <w:t>. Estábamos buscando un material de piso que pudiera usarse en todas partes, desde el vestíbulo hasta la sala de ingeniería. El piso también tení</w:t>
      </w:r>
      <w:r w:rsidR="00C22121">
        <w:t>a que ser extremadamente resistente</w:t>
      </w:r>
      <w:r>
        <w:t xml:space="preserve"> y </w:t>
      </w:r>
      <w:r w:rsidR="00C22121">
        <w:t>duradero.  El n</w:t>
      </w:r>
      <w:r>
        <w:t>orament 926 cumplió ambos requisitos y, por lo tanto, fue la solución adecuada para una variedad de usos diferentes.</w:t>
      </w:r>
    </w:p>
    <w:p w:rsidR="002F08FE" w:rsidRPr="00C22121" w:rsidRDefault="00C22121" w:rsidP="002F08FE">
      <w:pPr>
        <w:rPr>
          <w:b/>
        </w:rPr>
      </w:pPr>
      <w:r>
        <w:rPr>
          <w:b/>
        </w:rPr>
        <w:t>¿Por qué pensó en un piso</w:t>
      </w:r>
      <w:r w:rsidR="002F08FE" w:rsidRPr="00C22121">
        <w:rPr>
          <w:b/>
        </w:rPr>
        <w:t xml:space="preserve"> verde para el edificio Willis Coroon?</w:t>
      </w:r>
    </w:p>
    <w:p w:rsidR="002F08FE" w:rsidRDefault="002F08FE" w:rsidP="002F08FE">
      <w:r w:rsidRPr="00C22121">
        <w:rPr>
          <w:b/>
        </w:rPr>
        <w:t>LF</w:t>
      </w:r>
      <w:r>
        <w:t>: En la parte superior del edif</w:t>
      </w:r>
      <w:r w:rsidR="007868E1">
        <w:t>icio hay un jardín en la azotea y</w:t>
      </w:r>
      <w:r>
        <w:t xml:space="preserve"> que queríamos integrar en el edificio creando una especie de "alfombra verde". El tema "naturaleza" tuvo que</w:t>
      </w:r>
      <w:r w:rsidR="00C22121">
        <w:t xml:space="preserve"> ser retomado también en el interior</w:t>
      </w:r>
      <w:r>
        <w:t xml:space="preserve"> del edificio. El verde que teníamos en mente no formaba parte de la gama de productos de nora en ese momento, pero al trabajar estrechamente con la compañía, pudimos desarrollar el tono de color especialmente para el proyecto de construcción de Willis Towers Watson. Por supuesto, el color verde también enfatiza la sostenibilidad del edificio.</w:t>
      </w:r>
    </w:p>
    <w:p w:rsidR="002F08FE" w:rsidRPr="00B114EE" w:rsidRDefault="002F08FE" w:rsidP="002F08FE">
      <w:pPr>
        <w:rPr>
          <w:b/>
        </w:rPr>
      </w:pPr>
      <w:r w:rsidRPr="00B114EE">
        <w:rPr>
          <w:b/>
        </w:rPr>
        <w:t>¿Qué v</w:t>
      </w:r>
      <w:r w:rsidR="00B114EE">
        <w:rPr>
          <w:b/>
        </w:rPr>
        <w:t xml:space="preserve">isión tenía para el edificio </w:t>
      </w:r>
      <w:r w:rsidRPr="00B114EE">
        <w:rPr>
          <w:b/>
        </w:rPr>
        <w:t xml:space="preserve"> y qué concepto de diseño adoptó?</w:t>
      </w:r>
    </w:p>
    <w:p w:rsidR="002F08FE" w:rsidRDefault="002F08FE" w:rsidP="002F08FE">
      <w:r w:rsidRPr="00B114EE">
        <w:rPr>
          <w:b/>
        </w:rPr>
        <w:t>LF</w:t>
      </w:r>
      <w:r w:rsidR="001C03E7">
        <w:t>: C</w:t>
      </w:r>
      <w:r w:rsidR="00175F07">
        <w:t>uando se construyó</w:t>
      </w:r>
      <w:r>
        <w:t xml:space="preserve">, el edificio Willis Faber fue diseñado para tener en cuenta los posibles requisitos futuros debido al progreso técnico realizado. Así, unos años más tarde, por ejemplo, pudo hacer frente a la transición de las máquinas de escribir a los sistemas electrónicos de </w:t>
      </w:r>
      <w:r>
        <w:lastRenderedPageBreak/>
        <w:t>procesamiento de textos sin problemas. Esto fue posi</w:t>
      </w:r>
      <w:r w:rsidR="00B114EE">
        <w:t>ble gracias al suelo técnico instalado</w:t>
      </w:r>
      <w:r>
        <w:t xml:space="preserve"> en todo el edificio, donde se podían almacenar los cables de la</w:t>
      </w:r>
      <w:r w:rsidR="00B114EE">
        <w:t>s</w:t>
      </w:r>
      <w:r>
        <w:t xml:space="preserve"> computadora</w:t>
      </w:r>
      <w:r w:rsidR="00B114EE">
        <w:t>s</w:t>
      </w:r>
      <w:r>
        <w:t>. Este detalle de diseño fue revolucionario a mediados</w:t>
      </w:r>
      <w:r w:rsidR="00B114EE">
        <w:t xml:space="preserve"> de la década de 1970. En ese momento, este tipo de</w:t>
      </w:r>
      <w:r>
        <w:t xml:space="preserve"> construcción solo se usaba en salas de servidores. El objetivo de nuestro concepto de diseño fue también mejorar la calidad de vida en el lugar de trabajo y traer luz y aire al edificio.</w:t>
      </w:r>
    </w:p>
    <w:p w:rsidR="002F08FE" w:rsidRPr="00B114EE" w:rsidRDefault="002F08FE" w:rsidP="002F08FE">
      <w:pPr>
        <w:rPr>
          <w:b/>
        </w:rPr>
      </w:pPr>
      <w:r w:rsidRPr="00B114EE">
        <w:rPr>
          <w:b/>
        </w:rPr>
        <w:t>¿Antic</w:t>
      </w:r>
      <w:r w:rsidR="00B114EE">
        <w:rPr>
          <w:b/>
        </w:rPr>
        <w:t xml:space="preserve">ipó en ese momento que el color </w:t>
      </w:r>
      <w:r w:rsidRPr="00B114EE">
        <w:rPr>
          <w:b/>
        </w:rPr>
        <w:t xml:space="preserve"> verde que desarrolló tendría tanto éxito y que 'su' color se</w:t>
      </w:r>
      <w:r w:rsidR="00B114EE">
        <w:rPr>
          <w:b/>
        </w:rPr>
        <w:t>guirá siendo un componente estable</w:t>
      </w:r>
      <w:r w:rsidRPr="00B114EE">
        <w:rPr>
          <w:b/>
        </w:rPr>
        <w:t xml:space="preserve"> de la cartera de productos de nora hasta el día de hoy?</w:t>
      </w:r>
    </w:p>
    <w:p w:rsidR="002F08FE" w:rsidRDefault="002F08FE" w:rsidP="002F08FE">
      <w:r w:rsidRPr="00B114EE">
        <w:rPr>
          <w:b/>
        </w:rPr>
        <w:t>LF</w:t>
      </w:r>
      <w:r>
        <w:t xml:space="preserve">: El verde distintivo fue </w:t>
      </w:r>
      <w:r w:rsidR="001C03E7">
        <w:t xml:space="preserve">de inmediato </w:t>
      </w:r>
      <w:r>
        <w:t>un gran éxito, bastante aparte del proyecto Willis Coroon. Recuerdo que el arquitec</w:t>
      </w:r>
      <w:r w:rsidR="00B114EE">
        <w:t xml:space="preserve">to James Stirling lo usó </w:t>
      </w:r>
      <w:r>
        <w:t>poco después para la Galería Estatal de Stuttgart (Stuttgarter Staatsgalerie). El ve</w:t>
      </w:r>
      <w:r w:rsidR="00B114EE">
        <w:t>rde lima sigue siendo un color</w:t>
      </w:r>
      <w:r>
        <w:t xml:space="preserve"> muy popular incluso ahora. C</w:t>
      </w:r>
      <w:r w:rsidR="00B114EE">
        <w:t>uando estaba investigando en aquel</w:t>
      </w:r>
      <w:r>
        <w:t xml:space="preserve"> momento, fue una muestra de material </w:t>
      </w:r>
      <w:r w:rsidR="00B114EE">
        <w:t xml:space="preserve">lo </w:t>
      </w:r>
      <w:r>
        <w:t>que me inspiró. *</w:t>
      </w:r>
    </w:p>
    <w:p w:rsidR="00B114EE" w:rsidRDefault="002F08FE" w:rsidP="002F08FE">
      <w:r>
        <w:t>* El texto se puede imprimir. Solicitamos una copia de muestra.</w:t>
      </w:r>
    </w:p>
    <w:p w:rsidR="002F08FE" w:rsidRPr="00A03527" w:rsidRDefault="002F08FE" w:rsidP="002F08FE">
      <w:pPr>
        <w:rPr>
          <w:b/>
          <w:i/>
          <w:u w:val="single"/>
        </w:rPr>
      </w:pPr>
      <w:r w:rsidRPr="00B114EE">
        <w:rPr>
          <w:b/>
          <w:i/>
          <w:u w:val="single"/>
        </w:rPr>
        <w:t>Acerca de Lord Norman Foster, fundador y presidente ejecutivo de Foster + Partners</w:t>
      </w:r>
    </w:p>
    <w:p w:rsidR="002F08FE" w:rsidRPr="00A03527" w:rsidRDefault="002F08FE" w:rsidP="00A03527">
      <w:pPr>
        <w:jc w:val="both"/>
        <w:rPr>
          <w:i/>
        </w:rPr>
      </w:pPr>
      <w:r w:rsidRPr="00A03527">
        <w:rPr>
          <w:i/>
        </w:rPr>
        <w:t>Norman Foster es fundador y presidente ejecutivo de Foster + Partner</w:t>
      </w:r>
      <w:r w:rsidR="00B114EE" w:rsidRPr="00A03527">
        <w:rPr>
          <w:i/>
        </w:rPr>
        <w:t>s, un estudio internacional de</w:t>
      </w:r>
      <w:r w:rsidRPr="00A03527">
        <w:rPr>
          <w:i/>
        </w:rPr>
        <w:t xml:space="preserve"> arquitectura, diseño e ingeniería. Durante las últ</w:t>
      </w:r>
      <w:r w:rsidR="00A03527">
        <w:rPr>
          <w:i/>
        </w:rPr>
        <w:t xml:space="preserve">imas cinco décadas </w:t>
      </w:r>
      <w:r w:rsidRPr="00A03527">
        <w:rPr>
          <w:i/>
        </w:rPr>
        <w:t xml:space="preserve">ha </w:t>
      </w:r>
      <w:r w:rsidR="001C03E7">
        <w:rPr>
          <w:i/>
        </w:rPr>
        <w:t>sido pionero</w:t>
      </w:r>
      <w:r w:rsidR="00B114EE" w:rsidRPr="00A03527">
        <w:rPr>
          <w:i/>
        </w:rPr>
        <w:t xml:space="preserve"> en</w:t>
      </w:r>
      <w:r w:rsidR="006D3DD5">
        <w:rPr>
          <w:i/>
        </w:rPr>
        <w:t xml:space="preserve"> el</w:t>
      </w:r>
      <w:r w:rsidRPr="00A03527">
        <w:rPr>
          <w:i/>
        </w:rPr>
        <w:t xml:space="preserve"> enfoque sostenible de la arquitectura y la ecol</w:t>
      </w:r>
      <w:r w:rsidR="00B114EE" w:rsidRPr="00A03527">
        <w:rPr>
          <w:i/>
        </w:rPr>
        <w:t>ogía a través de una gran variedad</w:t>
      </w:r>
      <w:r w:rsidRPr="00A03527">
        <w:rPr>
          <w:i/>
        </w:rPr>
        <w:t xml:space="preserve"> de</w:t>
      </w:r>
      <w:r w:rsidR="00A03527" w:rsidRPr="00A03527">
        <w:rPr>
          <w:i/>
        </w:rPr>
        <w:t xml:space="preserve"> trabajos, </w:t>
      </w:r>
      <w:r w:rsidR="00A03527">
        <w:rPr>
          <w:i/>
        </w:rPr>
        <w:t xml:space="preserve">que abarcan </w:t>
      </w:r>
      <w:r w:rsidR="00A03527" w:rsidRPr="00A03527">
        <w:rPr>
          <w:i/>
        </w:rPr>
        <w:t xml:space="preserve">desde </w:t>
      </w:r>
      <w:r w:rsidR="00D23B4A">
        <w:rPr>
          <w:i/>
        </w:rPr>
        <w:t>plan</w:t>
      </w:r>
      <w:r w:rsidR="00684C98">
        <w:rPr>
          <w:i/>
        </w:rPr>
        <w:t>es</w:t>
      </w:r>
      <w:r w:rsidR="00D23B4A">
        <w:rPr>
          <w:i/>
        </w:rPr>
        <w:t xml:space="preserve"> maestro</w:t>
      </w:r>
      <w:r w:rsidR="00684C98">
        <w:rPr>
          <w:i/>
        </w:rPr>
        <w:t>s urbanos</w:t>
      </w:r>
      <w:r w:rsidRPr="00A03527">
        <w:rPr>
          <w:i/>
        </w:rPr>
        <w:t xml:space="preserve"> hasta oficinas, edificios culturales, infraestructura y diseño industrial. En 1999, se convirtió en el 21º </w:t>
      </w:r>
      <w:r w:rsidR="00A03527">
        <w:rPr>
          <w:i/>
        </w:rPr>
        <w:t xml:space="preserve">ganador del </w:t>
      </w:r>
      <w:r w:rsidRPr="00A03527">
        <w:rPr>
          <w:i/>
        </w:rPr>
        <w:t xml:space="preserve">Premio </w:t>
      </w:r>
      <w:r w:rsidR="00A03527" w:rsidRPr="00A03527">
        <w:rPr>
          <w:i/>
        </w:rPr>
        <w:t>Pritzker</w:t>
      </w:r>
      <w:r w:rsidR="00A03527">
        <w:rPr>
          <w:i/>
        </w:rPr>
        <w:t xml:space="preserve"> de arquitectura </w:t>
      </w:r>
      <w:r w:rsidRPr="00A03527">
        <w:rPr>
          <w:i/>
        </w:rPr>
        <w:t>y</w:t>
      </w:r>
      <w:r w:rsidR="00A03527">
        <w:rPr>
          <w:i/>
        </w:rPr>
        <w:t xml:space="preserve"> fue honrado con un Life Peerage (miembro vitalicio de la Cámara de los Lores),</w:t>
      </w:r>
      <w:r w:rsidRPr="00A03527">
        <w:rPr>
          <w:i/>
        </w:rPr>
        <w:t xml:space="preserve"> </w:t>
      </w:r>
      <w:r w:rsidR="00A03527">
        <w:rPr>
          <w:i/>
        </w:rPr>
        <w:t>convirtiéndose en Lord Foster of</w:t>
      </w:r>
      <w:r w:rsidRPr="00A03527">
        <w:rPr>
          <w:i/>
        </w:rPr>
        <w:t xml:space="preserve"> Thames Bank.</w:t>
      </w:r>
    </w:p>
    <w:p w:rsidR="002F08FE" w:rsidRDefault="002F08FE" w:rsidP="002F08FE"/>
    <w:p w:rsidR="002F08FE" w:rsidRPr="00A03527" w:rsidRDefault="002F08FE" w:rsidP="002F08FE">
      <w:pPr>
        <w:rPr>
          <w:b/>
          <w:i/>
          <w:u w:val="single"/>
        </w:rPr>
      </w:pPr>
      <w:r w:rsidRPr="00A03527">
        <w:rPr>
          <w:b/>
          <w:i/>
          <w:u w:val="single"/>
        </w:rPr>
        <w:t>Acerca de Foster + Partners</w:t>
      </w:r>
    </w:p>
    <w:p w:rsidR="00CC45E4" w:rsidRPr="00A03527" w:rsidRDefault="002F08FE" w:rsidP="00A03527">
      <w:pPr>
        <w:jc w:val="both"/>
        <w:rPr>
          <w:i/>
        </w:rPr>
      </w:pPr>
      <w:r w:rsidRPr="00A03527">
        <w:rPr>
          <w:i/>
        </w:rPr>
        <w:t>Foster + Partners</w:t>
      </w:r>
      <w:r w:rsidR="00A03527" w:rsidRPr="00A03527">
        <w:rPr>
          <w:i/>
        </w:rPr>
        <w:t xml:space="preserve"> es un estudio global de arquitectura,  urbanismo y diseño</w:t>
      </w:r>
      <w:r w:rsidRPr="00A03527">
        <w:rPr>
          <w:i/>
        </w:rPr>
        <w:t xml:space="preserve"> basa</w:t>
      </w:r>
      <w:r w:rsidR="00A03527" w:rsidRPr="00A03527">
        <w:rPr>
          <w:i/>
        </w:rPr>
        <w:t>do en la sostenibilidad. Fundado</w:t>
      </w:r>
      <w:r w:rsidRPr="00A03527">
        <w:rPr>
          <w:i/>
        </w:rPr>
        <w:t xml:space="preserve"> </w:t>
      </w:r>
      <w:r w:rsidR="007231FC" w:rsidRPr="00A03527">
        <w:rPr>
          <w:i/>
        </w:rPr>
        <w:t xml:space="preserve">por Norman Foster </w:t>
      </w:r>
      <w:r w:rsidRPr="00A03527">
        <w:rPr>
          <w:i/>
        </w:rPr>
        <w:t xml:space="preserve">en 1967, tiene una reputación mundial por integrar la arquitectura con la ingeniería y otras disciplinas afines para establecer un </w:t>
      </w:r>
      <w:r w:rsidR="00A03527" w:rsidRPr="00A03527">
        <w:rPr>
          <w:i/>
        </w:rPr>
        <w:t xml:space="preserve">enfoque innovador  en </w:t>
      </w:r>
      <w:r w:rsidRPr="00A03527">
        <w:rPr>
          <w:i/>
        </w:rPr>
        <w:t>el diseño de edificios, espacios y ciudades.</w:t>
      </w:r>
    </w:p>
    <w:sectPr w:rsidR="00CC45E4" w:rsidRPr="00A035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5E4"/>
    <w:rsid w:val="00175F07"/>
    <w:rsid w:val="0018442A"/>
    <w:rsid w:val="001C03E7"/>
    <w:rsid w:val="002F08FE"/>
    <w:rsid w:val="00684C98"/>
    <w:rsid w:val="006D3DD5"/>
    <w:rsid w:val="007231FC"/>
    <w:rsid w:val="00767170"/>
    <w:rsid w:val="007868E1"/>
    <w:rsid w:val="00A03527"/>
    <w:rsid w:val="00B114EE"/>
    <w:rsid w:val="00BA49C2"/>
    <w:rsid w:val="00C22121"/>
    <w:rsid w:val="00CC45E4"/>
    <w:rsid w:val="00D23B4A"/>
    <w:rsid w:val="00D41875"/>
    <w:rsid w:val="00FD024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7F97CF68.dotm</Template>
  <TotalTime>0</TotalTime>
  <Pages>2</Pages>
  <Words>676</Words>
  <Characters>4266</Characters>
  <Application>Microsoft Office Word</Application>
  <DocSecurity>4</DocSecurity>
  <Lines>35</Lines>
  <Paragraphs>9</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nora systems GmbH</Company>
  <LinksUpToDate>false</LinksUpToDate>
  <CharactersWithSpaces>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Fabiola Rojas</dc:creator>
  <cp:lastModifiedBy>Tanja Schmitt | nora systems</cp:lastModifiedBy>
  <cp:revision>2</cp:revision>
  <dcterms:created xsi:type="dcterms:W3CDTF">2017-11-15T08:43:00Z</dcterms:created>
  <dcterms:modified xsi:type="dcterms:W3CDTF">2017-11-15T08:43:00Z</dcterms:modified>
</cp:coreProperties>
</file>